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FC" w:rsidRDefault="00A442FC" w:rsidP="00A442FC">
      <w:pPr>
        <w:jc w:val="center"/>
        <w:rPr>
          <w:rFonts w:ascii="Times New Roman" w:hAnsi="Times New Roman" w:cs="Times New Roman"/>
          <w:sz w:val="24"/>
          <w:szCs w:val="24"/>
        </w:rPr>
      </w:pPr>
      <w:r>
        <w:rPr>
          <w:rFonts w:ascii="Times New Roman" w:hAnsi="Times New Roman" w:cs="Times New Roman"/>
          <w:sz w:val="24"/>
          <w:szCs w:val="24"/>
        </w:rPr>
        <w:t>Аннотация к р</w:t>
      </w:r>
      <w:r w:rsidR="008447AA">
        <w:rPr>
          <w:rFonts w:ascii="Times New Roman" w:hAnsi="Times New Roman" w:cs="Times New Roman"/>
          <w:sz w:val="24"/>
          <w:szCs w:val="24"/>
        </w:rPr>
        <w:t>абочей  программе по химии 10</w:t>
      </w:r>
      <w:r w:rsidR="0097531A">
        <w:rPr>
          <w:rFonts w:ascii="Times New Roman" w:hAnsi="Times New Roman" w:cs="Times New Roman"/>
          <w:sz w:val="24"/>
          <w:szCs w:val="24"/>
        </w:rPr>
        <w:t>-11</w:t>
      </w:r>
      <w:r w:rsidR="008447AA">
        <w:rPr>
          <w:rFonts w:ascii="Times New Roman" w:hAnsi="Times New Roman" w:cs="Times New Roman"/>
          <w:sz w:val="24"/>
          <w:szCs w:val="24"/>
        </w:rPr>
        <w:t xml:space="preserve"> класс</w:t>
      </w:r>
      <w:r w:rsidR="0097531A">
        <w:rPr>
          <w:rFonts w:ascii="Times New Roman" w:hAnsi="Times New Roman" w:cs="Times New Roman"/>
          <w:sz w:val="24"/>
          <w:szCs w:val="24"/>
        </w:rPr>
        <w:t>ов</w:t>
      </w:r>
      <w:bookmarkStart w:id="0" w:name="_GoBack"/>
      <w:bookmarkEnd w:id="0"/>
    </w:p>
    <w:p w:rsidR="008447AA" w:rsidRPr="008447AA" w:rsidRDefault="008447AA" w:rsidP="008447AA">
      <w:pPr>
        <w:spacing w:after="0" w:line="240" w:lineRule="auto"/>
        <w:ind w:firstLine="600"/>
        <w:jc w:val="both"/>
        <w:rPr>
          <w:rFonts w:ascii="Times New Roman" w:hAnsi="Times New Roman" w:cs="Times New Roman"/>
        </w:rPr>
      </w:pPr>
      <w:proofErr w:type="gramStart"/>
      <w:r w:rsidRPr="008447AA">
        <w:rPr>
          <w:rFonts w:ascii="Times New Roman" w:hAnsi="Times New Roman" w:cs="Times New Roman"/>
          <w:color w:val="000000"/>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8447AA">
        <w:rPr>
          <w:rFonts w:ascii="Times New Roman" w:hAnsi="Times New Roman" w:cs="Times New Roman"/>
          <w:color w:val="000000"/>
        </w:rPr>
        <w:t xml:space="preserve"> развития воспитания в Российской Федерации на период до 2025 года» (Распоряжение Правительства РФ от 29.05. 2015 № 996 - р.).​</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Основу подходов к разработке программы по химии, к определению общей стратегии обучения, воспитания и </w:t>
      </w:r>
      <w:proofErr w:type="gramStart"/>
      <w:r w:rsidRPr="008447AA">
        <w:rPr>
          <w:rFonts w:ascii="Times New Roman" w:hAnsi="Times New Roman" w:cs="Times New Roman"/>
          <w:color w:val="000000"/>
        </w:rPr>
        <w:t>развития</w:t>
      </w:r>
      <w:proofErr w:type="gramEnd"/>
      <w:r w:rsidRPr="008447AA">
        <w:rPr>
          <w:rFonts w:ascii="Times New Roman" w:hAnsi="Times New Roman" w:cs="Times New Roman"/>
          <w:color w:val="000000"/>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447AA">
        <w:rPr>
          <w:rFonts w:ascii="Times New Roman" w:hAnsi="Times New Roman" w:cs="Times New Roman"/>
          <w:color w:val="000000"/>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447AA" w:rsidRPr="008447AA" w:rsidRDefault="008447AA" w:rsidP="008447AA">
      <w:pPr>
        <w:spacing w:after="0" w:line="240" w:lineRule="auto"/>
        <w:ind w:firstLine="600"/>
        <w:jc w:val="both"/>
        <w:rPr>
          <w:rFonts w:ascii="Times New Roman" w:hAnsi="Times New Roman" w:cs="Times New Roman"/>
        </w:rPr>
      </w:pPr>
      <w:proofErr w:type="gramStart"/>
      <w:r w:rsidRPr="008447AA">
        <w:rPr>
          <w:rFonts w:ascii="Times New Roman" w:hAnsi="Times New Roman" w:cs="Times New Roman"/>
          <w:color w:val="000000"/>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8447AA">
        <w:rPr>
          <w:rFonts w:ascii="Times New Roman" w:hAnsi="Times New Roman" w:cs="Times New Roman"/>
          <w:color w:val="000000"/>
        </w:rPr>
        <w:t>содержания</w:t>
      </w:r>
      <w:proofErr w:type="gramEnd"/>
      <w:r w:rsidRPr="008447AA">
        <w:rPr>
          <w:rFonts w:ascii="Times New Roman" w:hAnsi="Times New Roman" w:cs="Times New Roman"/>
          <w:color w:val="000000"/>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447AA">
        <w:rPr>
          <w:rFonts w:ascii="Times New Roman" w:hAnsi="Times New Roman" w:cs="Times New Roman"/>
          <w:color w:val="000000"/>
        </w:rPr>
        <w:t>фактологические</w:t>
      </w:r>
      <w:proofErr w:type="spellEnd"/>
      <w:r w:rsidRPr="008447AA">
        <w:rPr>
          <w:rFonts w:ascii="Times New Roman" w:hAnsi="Times New Roman" w:cs="Times New Roman"/>
          <w:color w:val="000000"/>
        </w:rPr>
        <w:t xml:space="preserve"> сведения о веществах и химической реакции. Так, в частности, в курсе «Общая и неорганическая химия» </w:t>
      </w:r>
      <w:proofErr w:type="gramStart"/>
      <w:r w:rsidRPr="008447AA">
        <w:rPr>
          <w:rFonts w:ascii="Times New Roman" w:hAnsi="Times New Roman" w:cs="Times New Roman"/>
          <w:color w:val="000000"/>
        </w:rPr>
        <w:t>обучающимся</w:t>
      </w:r>
      <w:proofErr w:type="gramEnd"/>
      <w:r w:rsidRPr="008447AA">
        <w:rPr>
          <w:rFonts w:ascii="Times New Roman" w:hAnsi="Times New Roman" w:cs="Times New Roman"/>
          <w:color w:val="000000"/>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447AA">
        <w:rPr>
          <w:rFonts w:ascii="Times New Roman" w:hAnsi="Times New Roman" w:cs="Times New Roman"/>
          <w:color w:val="000000"/>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w:t>
      </w:r>
      <w:r w:rsidRPr="008447AA">
        <w:rPr>
          <w:rFonts w:ascii="Times New Roman" w:hAnsi="Times New Roman" w:cs="Times New Roman"/>
          <w:color w:val="000000"/>
        </w:rPr>
        <w:lastRenderedPageBreak/>
        <w:t>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447AA">
        <w:rPr>
          <w:rFonts w:ascii="Times New Roman" w:hAnsi="Times New Roman" w:cs="Times New Roman"/>
          <w:color w:val="000000"/>
        </w:rPr>
        <w:t xml:space="preserve"> </w:t>
      </w:r>
      <w:proofErr w:type="gramStart"/>
      <w:r w:rsidRPr="008447AA">
        <w:rPr>
          <w:rFonts w:ascii="Times New Roman" w:hAnsi="Times New Roman" w:cs="Times New Roman"/>
          <w:color w:val="000000"/>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8447AA">
        <w:rPr>
          <w:rFonts w:ascii="Times New Roman" w:hAnsi="Times New Roman" w:cs="Times New Roman"/>
          <w:color w:val="000000"/>
        </w:rPr>
        <w:t xml:space="preserve"> энергетических ресурсов, сырья, создания новых технологий и материалов.</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В плане решения задач воспитания, развития и </w:t>
      </w:r>
      <w:proofErr w:type="gramStart"/>
      <w:r w:rsidRPr="008447AA">
        <w:rPr>
          <w:rFonts w:ascii="Times New Roman" w:hAnsi="Times New Roman" w:cs="Times New Roman"/>
          <w:color w:val="000000"/>
        </w:rPr>
        <w:t>социализации</w:t>
      </w:r>
      <w:proofErr w:type="gramEnd"/>
      <w:r w:rsidRPr="008447AA">
        <w:rPr>
          <w:rFonts w:ascii="Times New Roman" w:hAnsi="Times New Roman" w:cs="Times New Roman"/>
          <w:color w:val="000000"/>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В практике преподавания </w:t>
      </w:r>
      <w:proofErr w:type="gramStart"/>
      <w:r w:rsidRPr="008447AA">
        <w:rPr>
          <w:rFonts w:ascii="Times New Roman" w:hAnsi="Times New Roman" w:cs="Times New Roman"/>
          <w:color w:val="000000"/>
        </w:rPr>
        <w:t>химии</w:t>
      </w:r>
      <w:proofErr w:type="gramEnd"/>
      <w:r w:rsidRPr="008447AA">
        <w:rPr>
          <w:rFonts w:ascii="Times New Roman" w:hAnsi="Times New Roman" w:cs="Times New Roman"/>
          <w:color w:val="000000"/>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 xml:space="preserve">Согласно данной точке зрения главными целями изучения предмета «Химия» на базовом уровне (10 –11 </w:t>
      </w:r>
      <w:proofErr w:type="spellStart"/>
      <w:r w:rsidRPr="008447AA">
        <w:rPr>
          <w:rFonts w:ascii="Times New Roman" w:hAnsi="Times New Roman" w:cs="Times New Roman"/>
          <w:color w:val="000000"/>
        </w:rPr>
        <w:t>кл</w:t>
      </w:r>
      <w:proofErr w:type="spellEnd"/>
      <w:r w:rsidRPr="008447AA">
        <w:rPr>
          <w:rFonts w:ascii="Times New Roman" w:hAnsi="Times New Roman" w:cs="Times New Roman"/>
          <w:color w:val="000000"/>
        </w:rPr>
        <w:t>.) являются:</w:t>
      </w:r>
    </w:p>
    <w:p w:rsidR="008447AA" w:rsidRPr="008447AA" w:rsidRDefault="008447AA" w:rsidP="008447AA">
      <w:pPr>
        <w:numPr>
          <w:ilvl w:val="0"/>
          <w:numId w:val="11"/>
        </w:numPr>
        <w:spacing w:after="0" w:line="240" w:lineRule="auto"/>
        <w:jc w:val="both"/>
        <w:rPr>
          <w:rFonts w:ascii="Times New Roman" w:hAnsi="Times New Roman" w:cs="Times New Roman"/>
        </w:rPr>
      </w:pPr>
      <w:r w:rsidRPr="008447AA">
        <w:rPr>
          <w:rFonts w:ascii="Times New Roman" w:hAnsi="Times New Roman" w:cs="Times New Roman"/>
          <w:color w:val="000000"/>
        </w:rPr>
        <w:t xml:space="preserve">формирование системы химических знаний как важнейшей составляющей </w:t>
      </w:r>
      <w:proofErr w:type="gramStart"/>
      <w:r w:rsidRPr="008447AA">
        <w:rPr>
          <w:rFonts w:ascii="Times New Roman" w:hAnsi="Times New Roman" w:cs="Times New Roman"/>
          <w:color w:val="000000"/>
        </w:rPr>
        <w:t>естественно-научной</w:t>
      </w:r>
      <w:proofErr w:type="gramEnd"/>
      <w:r w:rsidRPr="008447AA">
        <w:rPr>
          <w:rFonts w:ascii="Times New Roman" w:hAnsi="Times New Roman" w:cs="Times New Roman"/>
          <w:color w:val="000000"/>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447AA" w:rsidRPr="008447AA" w:rsidRDefault="008447AA" w:rsidP="008447AA">
      <w:pPr>
        <w:numPr>
          <w:ilvl w:val="0"/>
          <w:numId w:val="11"/>
        </w:numPr>
        <w:spacing w:after="0" w:line="240" w:lineRule="auto"/>
        <w:jc w:val="both"/>
        <w:rPr>
          <w:rFonts w:ascii="Times New Roman" w:hAnsi="Times New Roman" w:cs="Times New Roman"/>
        </w:rPr>
      </w:pPr>
      <w:r w:rsidRPr="008447AA">
        <w:rPr>
          <w:rFonts w:ascii="Times New Roman" w:hAnsi="Times New Roman" w:cs="Times New Roman"/>
          <w:color w:val="000000"/>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447AA" w:rsidRPr="008447AA" w:rsidRDefault="008447AA" w:rsidP="008447AA">
      <w:pPr>
        <w:numPr>
          <w:ilvl w:val="0"/>
          <w:numId w:val="11"/>
        </w:numPr>
        <w:spacing w:after="0" w:line="240" w:lineRule="auto"/>
        <w:jc w:val="both"/>
        <w:rPr>
          <w:rFonts w:ascii="Times New Roman" w:hAnsi="Times New Roman" w:cs="Times New Roman"/>
        </w:rPr>
      </w:pPr>
      <w:r w:rsidRPr="008447AA">
        <w:rPr>
          <w:rFonts w:ascii="Times New Roman" w:hAnsi="Times New Roman" w:cs="Times New Roman"/>
          <w:color w:val="000000"/>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В связи с этим при изучении предмета «Химия» доминирующее значение приобретают такие цели и задачи, как:</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447AA" w:rsidRPr="008447AA" w:rsidRDefault="008447AA" w:rsidP="008447AA">
      <w:pPr>
        <w:spacing w:after="0" w:line="240" w:lineRule="auto"/>
        <w:ind w:firstLine="600"/>
        <w:jc w:val="both"/>
        <w:rPr>
          <w:rFonts w:ascii="Times New Roman" w:hAnsi="Times New Roman" w:cs="Times New Roman"/>
        </w:rPr>
      </w:pPr>
      <w:proofErr w:type="gramStart"/>
      <w:r w:rsidRPr="008447AA">
        <w:rPr>
          <w:rFonts w:ascii="Times New Roman" w:hAnsi="Times New Roman" w:cs="Times New Roman"/>
          <w:color w:val="000000"/>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lastRenderedPageBreak/>
        <w:t xml:space="preserve">формирование и развитие у </w:t>
      </w:r>
      <w:proofErr w:type="gramStart"/>
      <w:r w:rsidRPr="008447AA">
        <w:rPr>
          <w:rFonts w:ascii="Times New Roman" w:hAnsi="Times New Roman" w:cs="Times New Roman"/>
          <w:color w:val="000000"/>
        </w:rPr>
        <w:t>обучающихся</w:t>
      </w:r>
      <w:proofErr w:type="gramEnd"/>
      <w:r w:rsidRPr="008447AA">
        <w:rPr>
          <w:rFonts w:ascii="Times New Roman" w:hAnsi="Times New Roman" w:cs="Times New Roman"/>
          <w:color w:val="000000"/>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447AA" w:rsidRPr="008447AA" w:rsidRDefault="008447AA" w:rsidP="008447AA">
      <w:pPr>
        <w:spacing w:after="0" w:line="240" w:lineRule="auto"/>
        <w:ind w:firstLine="600"/>
        <w:jc w:val="both"/>
        <w:rPr>
          <w:rFonts w:ascii="Times New Roman" w:hAnsi="Times New Roman" w:cs="Times New Roman"/>
        </w:rPr>
      </w:pPr>
      <w:proofErr w:type="gramStart"/>
      <w:r w:rsidRPr="008447AA">
        <w:rPr>
          <w:rFonts w:ascii="Times New Roman" w:hAnsi="Times New Roman" w:cs="Times New Roman"/>
          <w:color w:val="000000"/>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В учебном плане среднего общего образования предмет «Химия» базового уровня входит в состав предметной области «</w:t>
      </w:r>
      <w:proofErr w:type="gramStart"/>
      <w:r w:rsidRPr="008447AA">
        <w:rPr>
          <w:rFonts w:ascii="Times New Roman" w:hAnsi="Times New Roman" w:cs="Times New Roman"/>
          <w:color w:val="000000"/>
        </w:rPr>
        <w:t>Естественно-научные</w:t>
      </w:r>
      <w:proofErr w:type="gramEnd"/>
      <w:r w:rsidRPr="008447AA">
        <w:rPr>
          <w:rFonts w:ascii="Times New Roman" w:hAnsi="Times New Roman" w:cs="Times New Roman"/>
          <w:color w:val="000000"/>
        </w:rPr>
        <w:t xml:space="preserve"> предметы».</w:t>
      </w:r>
    </w:p>
    <w:p w:rsidR="008447AA" w:rsidRPr="008447AA" w:rsidRDefault="008447AA" w:rsidP="008447AA">
      <w:pPr>
        <w:spacing w:after="0" w:line="240" w:lineRule="auto"/>
        <w:ind w:firstLine="600"/>
        <w:jc w:val="both"/>
        <w:rPr>
          <w:rFonts w:ascii="Times New Roman" w:hAnsi="Times New Roman" w:cs="Times New Roman"/>
        </w:rPr>
      </w:pPr>
      <w:r w:rsidRPr="008447AA">
        <w:rPr>
          <w:rFonts w:ascii="Times New Roman" w:hAnsi="Times New Roman" w:cs="Times New Roman"/>
          <w:color w:val="000000"/>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447AA" w:rsidRDefault="008447AA" w:rsidP="00A442FC">
      <w:pPr>
        <w:jc w:val="center"/>
        <w:rPr>
          <w:rFonts w:ascii="Times New Roman" w:hAnsi="Times New Roman" w:cs="Times New Roman"/>
          <w:sz w:val="24"/>
          <w:szCs w:val="24"/>
        </w:rPr>
      </w:pPr>
    </w:p>
    <w:p w:rsidR="008447AA" w:rsidRDefault="008447AA" w:rsidP="00A442FC">
      <w:pPr>
        <w:jc w:val="center"/>
        <w:rPr>
          <w:rFonts w:ascii="Times New Roman" w:hAnsi="Times New Roman" w:cs="Times New Roman"/>
          <w:sz w:val="24"/>
          <w:szCs w:val="24"/>
        </w:rPr>
      </w:pPr>
    </w:p>
    <w:sectPr w:rsidR="008447AA" w:rsidSect="00A442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651"/>
    <w:multiLevelType w:val="multilevel"/>
    <w:tmpl w:val="A942C424"/>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FC16497"/>
    <w:multiLevelType w:val="multilevel"/>
    <w:tmpl w:val="6EE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B3C15"/>
    <w:multiLevelType w:val="multilevel"/>
    <w:tmpl w:val="4F46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01812"/>
    <w:multiLevelType w:val="multilevel"/>
    <w:tmpl w:val="2BC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1760A"/>
    <w:multiLevelType w:val="hybridMultilevel"/>
    <w:tmpl w:val="59AC7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8B5E70"/>
    <w:multiLevelType w:val="multilevel"/>
    <w:tmpl w:val="7CA4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92010"/>
    <w:multiLevelType w:val="multilevel"/>
    <w:tmpl w:val="6790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AF15A2"/>
    <w:multiLevelType w:val="multilevel"/>
    <w:tmpl w:val="3FB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A6000"/>
    <w:multiLevelType w:val="multilevel"/>
    <w:tmpl w:val="621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60183"/>
    <w:multiLevelType w:val="multilevel"/>
    <w:tmpl w:val="344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1856B5"/>
    <w:multiLevelType w:val="multilevel"/>
    <w:tmpl w:val="4C4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6"/>
  </w:num>
  <w:num w:numId="5">
    <w:abstractNumId w:val="7"/>
  </w:num>
  <w:num w:numId="6">
    <w:abstractNumId w:val="3"/>
  </w:num>
  <w:num w:numId="7">
    <w:abstractNumId w:val="10"/>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FC"/>
    <w:rsid w:val="00020A4F"/>
    <w:rsid w:val="00220A0E"/>
    <w:rsid w:val="006813A4"/>
    <w:rsid w:val="007D4D45"/>
    <w:rsid w:val="008447AA"/>
    <w:rsid w:val="00847DA1"/>
    <w:rsid w:val="0097531A"/>
    <w:rsid w:val="00A442FC"/>
    <w:rsid w:val="00D5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4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42FC"/>
    <w:pPr>
      <w:ind w:left="720"/>
      <w:contextualSpacing/>
    </w:pPr>
  </w:style>
  <w:style w:type="table" w:styleId="a5">
    <w:name w:val="Table Grid"/>
    <w:basedOn w:val="a1"/>
    <w:uiPriority w:val="59"/>
    <w:rsid w:val="0022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4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42FC"/>
    <w:pPr>
      <w:ind w:left="720"/>
      <w:contextualSpacing/>
    </w:pPr>
  </w:style>
  <w:style w:type="table" w:styleId="a5">
    <w:name w:val="Table Grid"/>
    <w:basedOn w:val="a1"/>
    <w:uiPriority w:val="59"/>
    <w:rsid w:val="0022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80320">
      <w:bodyDiv w:val="1"/>
      <w:marLeft w:val="0"/>
      <w:marRight w:val="0"/>
      <w:marTop w:val="0"/>
      <w:marBottom w:val="0"/>
      <w:divBdr>
        <w:top w:val="none" w:sz="0" w:space="0" w:color="auto"/>
        <w:left w:val="none" w:sz="0" w:space="0" w:color="auto"/>
        <w:bottom w:val="none" w:sz="0" w:space="0" w:color="auto"/>
        <w:right w:val="none" w:sz="0" w:space="0" w:color="auto"/>
      </w:divBdr>
    </w:div>
    <w:div w:id="11350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USER</cp:lastModifiedBy>
  <cp:revision>10</cp:revision>
  <dcterms:created xsi:type="dcterms:W3CDTF">2017-12-04T04:35:00Z</dcterms:created>
  <dcterms:modified xsi:type="dcterms:W3CDTF">2024-09-07T03:56:00Z</dcterms:modified>
</cp:coreProperties>
</file>